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01178FE6" w:rsidR="00AC004D" w:rsidRDefault="00AC004D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</w:t>
      </w:r>
      <w:r w:rsidR="00E235C6">
        <w:rPr>
          <w:rFonts w:ascii="Times New Roman" w:hAnsi="Times New Roman" w:cs="Times New Roman"/>
          <w:caps/>
          <w:color w:val="A6A6A6"/>
          <w:sz w:val="40"/>
          <w:szCs w:val="40"/>
        </w:rPr>
        <w:t>pro programový rámec irop mas opavsko</w:t>
      </w:r>
    </w:p>
    <w:p w14:paraId="7FF81FE6" w14:textId="0659F040" w:rsidR="00CD2D24" w:rsidRPr="00CD2D24" w:rsidRDefault="00DF56DA" w:rsidP="00E176C8">
      <w:pPr>
        <w:spacing w:after="200" w:line="276" w:lineRule="auto"/>
        <w:jc w:val="center"/>
        <w:rPr>
          <w:rFonts w:ascii="Times New Roman" w:hAnsi="Times New Roman" w:cs="Times New Roman"/>
          <w:caps/>
          <w:color w:val="A6A6A6"/>
          <w:sz w:val="36"/>
          <w:szCs w:val="36"/>
        </w:rPr>
      </w:pPr>
      <w:r>
        <w:rPr>
          <w:rFonts w:ascii="Times New Roman" w:hAnsi="Times New Roman" w:cs="Times New Roman"/>
          <w:caps/>
          <w:color w:val="A6A6A6"/>
          <w:sz w:val="36"/>
          <w:szCs w:val="36"/>
        </w:rPr>
        <w:t>8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. výzva mas opavsko – irop </w:t>
      </w:r>
      <w:r w:rsidR="004C5F34">
        <w:rPr>
          <w:rFonts w:ascii="Times New Roman" w:hAnsi="Times New Roman" w:cs="Times New Roman"/>
          <w:caps/>
          <w:color w:val="A6A6A6"/>
          <w:sz w:val="36"/>
          <w:szCs w:val="36"/>
        </w:rPr>
        <w:t>–</w:t>
      </w:r>
      <w:r w:rsidR="00CD2D24" w:rsidRPr="00CD2D2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</w:t>
      </w:r>
      <w:r w:rsidR="004C5F34">
        <w:rPr>
          <w:rFonts w:ascii="Times New Roman" w:hAnsi="Times New Roman" w:cs="Times New Roman"/>
          <w:caps/>
          <w:color w:val="A6A6A6"/>
          <w:sz w:val="36"/>
          <w:szCs w:val="36"/>
        </w:rPr>
        <w:br/>
      </w:r>
      <w:r>
        <w:rPr>
          <w:rFonts w:ascii="Times New Roman" w:hAnsi="Times New Roman" w:cs="Times New Roman"/>
          <w:caps/>
          <w:color w:val="A6A6A6"/>
          <w:sz w:val="36"/>
          <w:szCs w:val="36"/>
        </w:rPr>
        <w:t>cestovní ruch</w:t>
      </w:r>
      <w:r w:rsidR="004C5F34">
        <w:rPr>
          <w:rFonts w:ascii="Times New Roman" w:hAnsi="Times New Roman" w:cs="Times New Roman"/>
          <w:caps/>
          <w:color w:val="A6A6A6"/>
          <w:sz w:val="36"/>
          <w:szCs w:val="36"/>
        </w:rPr>
        <w:t xml:space="preserve"> 2024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3D753A0E" w14:textId="78D49F98" w:rsidR="00AC004D" w:rsidRDefault="00AC004D" w:rsidP="00900D21">
      <w:pPr>
        <w:pStyle w:val="Zkladnodstavec"/>
        <w:sectPr w:rsidR="00AC004D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324587B2" w:rsidR="0023690F" w:rsidRDefault="0023690F">
      <w:bookmarkStart w:id="0" w:name="RANGE!A1:G36"/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2803"/>
        <w:gridCol w:w="1701"/>
        <w:gridCol w:w="4149"/>
        <w:gridCol w:w="317"/>
        <w:gridCol w:w="1408"/>
      </w:tblGrid>
      <w:tr w:rsidR="00C566ED" w:rsidRPr="001C1F58" w14:paraId="799795F9" w14:textId="77777777" w:rsidTr="00FD2E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436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1E7C3D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967B26" w14:textId="6DFBF06C" w:rsidR="006E6251" w:rsidRPr="001C1F58" w:rsidRDefault="00570F32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Opavsko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 xml:space="preserve">. </w:t>
            </w:r>
          </w:p>
        </w:tc>
      </w:tr>
      <w:tr w:rsidR="006E6251" w:rsidRPr="001C1F58" w14:paraId="002692D9" w14:textId="77777777" w:rsidTr="001E7C3D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CC9AE0B" w14:textId="46B8E55A" w:rsidR="006E6251" w:rsidRPr="001C1F58" w:rsidRDefault="00ED795F" w:rsidP="00DF56DA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Opatření </w:t>
            </w:r>
            <w:r w:rsidR="00DF56DA">
              <w:rPr>
                <w:rFonts w:cs="Arial"/>
                <w:b/>
                <w:szCs w:val="20"/>
              </w:rPr>
              <w:t>7</w:t>
            </w:r>
            <w:r>
              <w:rPr>
                <w:rFonts w:cs="Arial"/>
                <w:b/>
                <w:szCs w:val="20"/>
              </w:rPr>
              <w:t>: IROP-</w:t>
            </w:r>
            <w:r w:rsidR="00DF56DA">
              <w:rPr>
                <w:rFonts w:cs="Arial"/>
                <w:b/>
                <w:szCs w:val="20"/>
              </w:rPr>
              <w:t>CESTOVNÍ RUCH</w:t>
            </w:r>
          </w:p>
        </w:tc>
      </w:tr>
      <w:tr w:rsidR="006E6251" w:rsidRPr="001C1F58" w14:paraId="7396E241" w14:textId="77777777" w:rsidTr="001E7C3D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829B879" w14:textId="486C0D1B" w:rsidR="006E6251" w:rsidRPr="00EE5770" w:rsidRDefault="00DF56DA" w:rsidP="00DF56DA">
            <w:pPr>
              <w:pStyle w:val="Nadpis1"/>
              <w:shd w:val="clear" w:color="auto" w:fill="FFFFFF"/>
              <w:rPr>
                <w:rFonts w:ascii="DINPro Medium" w:eastAsia="Times New Roman" w:hAnsi="DINPro Medium" w:cs="Times New Roman"/>
                <w:b/>
                <w:bCs/>
                <w:color w:val="8A5A4E"/>
                <w:kern w:val="36"/>
                <w:sz w:val="69"/>
                <w:szCs w:val="69"/>
                <w:lang w:eastAsia="cs-CZ"/>
              </w:rPr>
            </w:pP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86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. výzva IROP </w:t>
            </w:r>
            <w:r w:rsidR="00663B3F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–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>Cestovní ruch</w:t>
            </w:r>
            <w:r w:rsidR="00EE5770" w:rsidRPr="00EE5770">
              <w:rPr>
                <w:rFonts w:asciiTheme="minorHAnsi" w:eastAsiaTheme="minorHAnsi" w:hAnsiTheme="minorHAnsi" w:cs="Arial"/>
                <w:b/>
                <w:color w:val="auto"/>
                <w:sz w:val="22"/>
                <w:szCs w:val="20"/>
              </w:rPr>
              <w:t xml:space="preserve"> SC 5.1 (CLLD)</w:t>
            </w:r>
          </w:p>
        </w:tc>
      </w:tr>
      <w:tr w:rsidR="006E6251" w:rsidRPr="001C1F58" w14:paraId="1AB9F43A" w14:textId="77777777" w:rsidTr="001E7C3D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B4615AB" w14:textId="7CE08C4D" w:rsidR="006E6251" w:rsidRPr="001C1F58" w:rsidRDefault="00DF56DA" w:rsidP="00DF56DA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>8</w:t>
            </w:r>
            <w:r w:rsidR="00570F32">
              <w:rPr>
                <w:rFonts w:cs="Arial"/>
                <w:b/>
                <w:szCs w:val="20"/>
              </w:rPr>
              <w:t>.výzva</w:t>
            </w:r>
            <w:proofErr w:type="gramEnd"/>
            <w:r w:rsidR="00570F32">
              <w:rPr>
                <w:rFonts w:cs="Arial"/>
                <w:b/>
                <w:szCs w:val="20"/>
              </w:rPr>
              <w:t xml:space="preserve"> MAS OPAVSKO-IROP-</w:t>
            </w:r>
            <w:r>
              <w:rPr>
                <w:rFonts w:cs="Arial"/>
                <w:b/>
                <w:szCs w:val="20"/>
              </w:rPr>
              <w:t>CESTOVNÍ RUCH</w:t>
            </w:r>
            <w:r w:rsidR="004C5F34">
              <w:rPr>
                <w:rFonts w:cs="Arial"/>
                <w:b/>
                <w:szCs w:val="20"/>
              </w:rPr>
              <w:t xml:space="preserve"> 2024</w:t>
            </w:r>
          </w:p>
        </w:tc>
      </w:tr>
      <w:tr w:rsidR="006E6251" w:rsidRPr="001C1F58" w14:paraId="5A0A59D6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1E7C3D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1E7C3D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DF56DA">
        <w:trPr>
          <w:trHeight w:val="31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  <w:bookmarkStart w:id="1" w:name="_GoBack"/>
            <w:bookmarkEnd w:id="1"/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ED795F">
        <w:trPr>
          <w:trHeight w:val="427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1E7C3D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40332D37" w14:textId="21CC044E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</w:t>
            </w:r>
            <w:r w:rsidR="004C5F34">
              <w:rPr>
                <w:rFonts w:cs="Arial"/>
                <w:szCs w:val="20"/>
              </w:rPr>
              <w:t xml:space="preserve"> fyzické</w:t>
            </w:r>
            <w:r w:rsidR="006E6251" w:rsidRPr="001C1F58">
              <w:rPr>
                <w:rFonts w:cs="Arial"/>
                <w:szCs w:val="20"/>
              </w:rPr>
              <w:t xml:space="preserve"> 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1E7C3D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0F3A5BA6" w14:textId="16CF8BA2" w:rsidR="006E6251" w:rsidRPr="001C1F58" w:rsidRDefault="00BA5D28" w:rsidP="00ED795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 xml:space="preserve">ukončení </w:t>
            </w:r>
            <w:r w:rsidR="004C5F34">
              <w:rPr>
                <w:rFonts w:cs="Arial"/>
                <w:szCs w:val="20"/>
              </w:rPr>
              <w:t xml:space="preserve">fyzické </w:t>
            </w:r>
            <w:r w:rsidR="006E6251" w:rsidRPr="001C1F58">
              <w:rPr>
                <w:rFonts w:cs="Arial"/>
                <w:szCs w:val="20"/>
              </w:rPr>
              <w:t>realizace projektu (</w:t>
            </w:r>
            <w:r w:rsidR="00ED795F">
              <w:rPr>
                <w:rFonts w:cs="Arial"/>
                <w:szCs w:val="20"/>
              </w:rPr>
              <w:t>den/</w:t>
            </w:r>
            <w:r w:rsidR="006E6251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6B284F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57CA" w:rsidRPr="001C1F58" w14:paraId="48E38806" w14:textId="77777777" w:rsidTr="00973733">
        <w:trPr>
          <w:trHeight w:val="860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66D5A182" w14:textId="4CE40312" w:rsidR="00C357CA" w:rsidRPr="00973733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973733">
              <w:rPr>
                <w:rFonts w:cs="Arial"/>
                <w:b/>
                <w:bCs/>
                <w:szCs w:val="20"/>
              </w:rPr>
              <w:t xml:space="preserve">INFORMACE O PROJEKTU K VYHODNOCENÍ KRITÉRIÍ VĚCNÉHO HODNOCENÍ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CA1DC7B" w14:textId="0EC73410" w:rsidR="00C357CA" w:rsidRPr="00973733" w:rsidRDefault="00DF56DA" w:rsidP="004B2CB2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dopad na širší území – počet katastrálních území, na kterých je plánována realizace Projektového záměru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589435DF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57CA" w:rsidRPr="001C1F58" w14:paraId="06DDEF0D" w14:textId="77777777" w:rsidTr="00E30D12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280A8257" w14:textId="77777777" w:rsidR="00C357CA" w:rsidRPr="00973733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36370BC3" w14:textId="73B39C77" w:rsidR="00C357CA" w:rsidRPr="00973733" w:rsidRDefault="00DF56DA" w:rsidP="004B2CB2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návaznost infrastruktury cestovního ruchu – uveďte název území národního parku, CHKO nebo národního Geoparku České republiky </w:t>
            </w:r>
            <w:r w:rsidRPr="00DF56DA">
              <w:rPr>
                <w:rFonts w:cs="Arial"/>
                <w:i/>
                <w:szCs w:val="20"/>
              </w:rPr>
              <w:t>(v případě neexistence návaznosti uveďte: „Nerelevantní“)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20FC3730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C357CA" w:rsidRPr="001C1F58" w14:paraId="013E3C6E" w14:textId="77777777" w:rsidTr="005A07FF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38A4C1B9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3A8AA5B" w14:textId="60397A16" w:rsidR="00C357CA" w:rsidRDefault="00DF56DA" w:rsidP="004B2CB2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počet dílčích aktivit veřejné infrastruktury udržitelného cestovního ruchu - vypište zaměření na konkrétní aktivity dle kritéria věcného hodnocení č. 4.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374C329B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C357CA" w:rsidRPr="001C1F58" w14:paraId="63951BBD" w14:textId="77777777" w:rsidTr="005A07FF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</w:tcPr>
          <w:p w14:paraId="5251048F" w14:textId="77777777" w:rsidR="00C357CA" w:rsidRPr="001C1F58" w:rsidRDefault="00C357CA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2B13CD42" w14:textId="77777777" w:rsidR="00C357CA" w:rsidRDefault="00C357CA" w:rsidP="00C357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8049DA">
              <w:rPr>
                <w:rFonts w:ascii="Calibri" w:eastAsia="Times New Roman" w:hAnsi="Calibri" w:cs="Calibri"/>
                <w:bCs/>
                <w:lang w:eastAsia="cs-CZ"/>
              </w:rPr>
              <w:t>Propagace nad rámec povinné publicity</w:t>
            </w:r>
          </w:p>
          <w:p w14:paraId="0D29098C" w14:textId="39BB56ED" w:rsidR="00C357CA" w:rsidRDefault="00C357CA" w:rsidP="00C357C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uveďte </w:t>
            </w:r>
            <w:r w:rsidR="00DF56DA">
              <w:rPr>
                <w:rFonts w:ascii="Calibri" w:eastAsia="Times New Roman" w:hAnsi="Calibri" w:cs="Calibri"/>
                <w:bCs/>
                <w:lang w:eastAsia="cs-CZ"/>
              </w:rPr>
              <w:t>jaké</w:t>
            </w:r>
            <w:proofErr w:type="gramEnd"/>
            <w:r w:rsidR="00DF56DA">
              <w:rPr>
                <w:rFonts w:ascii="Calibri" w:eastAsia="Times New Roman" w:hAnsi="Calibri" w:cs="Calibri"/>
                <w:bCs/>
                <w:lang w:eastAsia="cs-CZ"/>
              </w:rPr>
              <w:t xml:space="preserve"> způsoby propagace budou použity:  </w:t>
            </w:r>
          </w:p>
          <w:p w14:paraId="4A0E50D2" w14:textId="77777777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C357CA">
              <w:rPr>
                <w:bCs/>
              </w:rPr>
              <w:t xml:space="preserve">Umístěním videa na veřejně přístupném </w:t>
            </w:r>
            <w:proofErr w:type="spellStart"/>
            <w:r w:rsidRPr="00C357CA">
              <w:rPr>
                <w:bCs/>
              </w:rPr>
              <w:t>videokanálu</w:t>
            </w:r>
            <w:proofErr w:type="spellEnd"/>
            <w:r w:rsidRPr="00C357CA">
              <w:rPr>
                <w:bCs/>
              </w:rPr>
              <w:t xml:space="preserve"> žadatele (např. </w:t>
            </w:r>
            <w:proofErr w:type="spellStart"/>
            <w:r w:rsidRPr="00C357CA">
              <w:rPr>
                <w:bCs/>
              </w:rPr>
              <w:t>youtube</w:t>
            </w:r>
            <w:proofErr w:type="spellEnd"/>
            <w:r w:rsidRPr="00C357CA">
              <w:rPr>
                <w:bCs/>
              </w:rPr>
              <w:t>)</w:t>
            </w:r>
          </w:p>
          <w:p w14:paraId="0AC43AB1" w14:textId="3C76E1E3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>Informace na sociálních sítích profilu žadatele</w:t>
            </w:r>
          </w:p>
          <w:p w14:paraId="3E5CFB00" w14:textId="77777777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>Informace na webové stránce žadatele</w:t>
            </w:r>
          </w:p>
          <w:p w14:paraId="0928D4F8" w14:textId="0A12679B" w:rsidR="00C357CA" w:rsidRPr="00C357CA" w:rsidRDefault="00C357CA" w:rsidP="00C357C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C357CA">
              <w:rPr>
                <w:rFonts w:ascii="Calibri" w:eastAsia="Times New Roman" w:hAnsi="Calibri" w:cs="Calibri"/>
                <w:bCs/>
                <w:lang w:eastAsia="cs-CZ"/>
              </w:rPr>
              <w:t xml:space="preserve">Žádná propagace MAS nebo CLLD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7E7EDA99" w14:textId="77777777" w:rsidR="00C357CA" w:rsidRDefault="00C357CA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900D21" w:rsidRPr="001C1F58" w14:paraId="5C4172F1" w14:textId="77777777" w:rsidTr="001E7C3D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6D8D164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1E7C3D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1E7C3D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1E7C3D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6B284F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FD2E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D2E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436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Pro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095773AB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DA">
          <w:rPr>
            <w:noProof/>
          </w:rPr>
          <w:t>3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6995E07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B610F7" wp14:editId="3226BA59">
          <wp:simplePos x="0" y="0"/>
          <wp:positionH relativeFrom="column">
            <wp:posOffset>7393305</wp:posOffset>
          </wp:positionH>
          <wp:positionV relativeFrom="paragraph">
            <wp:posOffset>-132080</wp:posOffset>
          </wp:positionV>
          <wp:extent cx="830580" cy="465455"/>
          <wp:effectExtent l="0" t="0" r="7620" b="0"/>
          <wp:wrapTight wrapText="bothSides">
            <wp:wrapPolygon edited="0">
              <wp:start x="0" y="0"/>
              <wp:lineTo x="0" y="20333"/>
              <wp:lineTo x="21303" y="20333"/>
              <wp:lineTo x="2130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2F884110">
          <wp:simplePos x="0" y="0"/>
          <wp:positionH relativeFrom="column">
            <wp:posOffset>967105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285B"/>
    <w:multiLevelType w:val="hybridMultilevel"/>
    <w:tmpl w:val="1A707C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106565"/>
    <w:rsid w:val="001115D4"/>
    <w:rsid w:val="001E7C3D"/>
    <w:rsid w:val="0023690F"/>
    <w:rsid w:val="00260C35"/>
    <w:rsid w:val="002749EF"/>
    <w:rsid w:val="002E7863"/>
    <w:rsid w:val="00351DDA"/>
    <w:rsid w:val="00455349"/>
    <w:rsid w:val="004A70A7"/>
    <w:rsid w:val="004B2CB2"/>
    <w:rsid w:val="004C5F34"/>
    <w:rsid w:val="004E36F2"/>
    <w:rsid w:val="004E4B1D"/>
    <w:rsid w:val="00566AB1"/>
    <w:rsid w:val="00570F32"/>
    <w:rsid w:val="00583387"/>
    <w:rsid w:val="00663B3F"/>
    <w:rsid w:val="006B284F"/>
    <w:rsid w:val="006C580A"/>
    <w:rsid w:val="006E6251"/>
    <w:rsid w:val="0074625F"/>
    <w:rsid w:val="00756F8E"/>
    <w:rsid w:val="007D1E1A"/>
    <w:rsid w:val="007D47AA"/>
    <w:rsid w:val="00806654"/>
    <w:rsid w:val="0088070B"/>
    <w:rsid w:val="00900D21"/>
    <w:rsid w:val="00933242"/>
    <w:rsid w:val="00973733"/>
    <w:rsid w:val="00AC004D"/>
    <w:rsid w:val="00BA3A50"/>
    <w:rsid w:val="00BA5D28"/>
    <w:rsid w:val="00BC4D72"/>
    <w:rsid w:val="00C13769"/>
    <w:rsid w:val="00C357CA"/>
    <w:rsid w:val="00C566ED"/>
    <w:rsid w:val="00CD2D24"/>
    <w:rsid w:val="00D62762"/>
    <w:rsid w:val="00DC4000"/>
    <w:rsid w:val="00DD39DC"/>
    <w:rsid w:val="00DF56DA"/>
    <w:rsid w:val="00E176C8"/>
    <w:rsid w:val="00E235C6"/>
    <w:rsid w:val="00ED795F"/>
    <w:rsid w:val="00EE5770"/>
    <w:rsid w:val="00EF18AB"/>
    <w:rsid w:val="00F379D1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C3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Pavlína Brussová</cp:lastModifiedBy>
  <cp:revision>32</cp:revision>
  <dcterms:created xsi:type="dcterms:W3CDTF">2022-01-28T11:01:00Z</dcterms:created>
  <dcterms:modified xsi:type="dcterms:W3CDTF">2024-07-22T19:44:00Z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